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47" w:rsidRPr="00F51BA3" w:rsidRDefault="004110CF" w:rsidP="00DF5647">
      <w:pPr>
        <w:jc w:val="center"/>
        <w:rPr>
          <w:sz w:val="22"/>
          <w:lang w:val="ru-RU"/>
        </w:rPr>
      </w:pPr>
      <w:bookmarkStart w:id="0" w:name="_GoBack"/>
      <w:bookmarkEnd w:id="0"/>
      <w:r w:rsidRPr="00F51BA3">
        <w:rPr>
          <w:rFonts w:ascii="Arial" w:hAnsi="Arial" w:cs="Arial"/>
          <w:b/>
          <w:sz w:val="22"/>
          <w:lang w:val="ru-RU"/>
        </w:rPr>
        <w:t xml:space="preserve">4 апреля в ИБХ РАН состоится  лекция-семинар «Стратегические вопросы </w:t>
      </w:r>
      <w:r w:rsidR="00DF5647" w:rsidRPr="00F51BA3">
        <w:rPr>
          <w:rFonts w:ascii="Arial" w:hAnsi="Arial" w:cs="Arial"/>
          <w:b/>
          <w:sz w:val="22"/>
          <w:lang w:val="ru-RU"/>
        </w:rPr>
        <w:t>развития и патентной защиты инновационных технологий».</w:t>
      </w:r>
    </w:p>
    <w:p w:rsidR="004110CF" w:rsidRPr="00F51BA3" w:rsidRDefault="004110CF" w:rsidP="004110CF">
      <w:pPr>
        <w:pStyle w:val="Body"/>
        <w:jc w:val="both"/>
        <w:rPr>
          <w:rFonts w:ascii="Arial" w:hAnsi="Arial" w:cs="Arial"/>
          <w:szCs w:val="24"/>
        </w:rPr>
      </w:pPr>
    </w:p>
    <w:p w:rsidR="00C547A0" w:rsidRPr="00F51BA3" w:rsidRDefault="004110CF" w:rsidP="004110CF">
      <w:pPr>
        <w:pStyle w:val="Body"/>
        <w:ind w:firstLine="720"/>
        <w:jc w:val="both"/>
        <w:rPr>
          <w:rFonts w:ascii="Arial" w:hAnsi="Arial" w:cs="Arial"/>
          <w:szCs w:val="24"/>
        </w:rPr>
      </w:pPr>
      <w:r w:rsidRPr="00F51BA3">
        <w:rPr>
          <w:rFonts w:ascii="Arial" w:hAnsi="Arial" w:cs="Arial"/>
          <w:szCs w:val="24"/>
        </w:rPr>
        <w:t xml:space="preserve">Глубокоуважаемые коллеги! </w:t>
      </w:r>
    </w:p>
    <w:p w:rsidR="00A85992" w:rsidRPr="00F51BA3" w:rsidRDefault="00A85992" w:rsidP="004110CF">
      <w:pPr>
        <w:pStyle w:val="Body"/>
        <w:jc w:val="both"/>
        <w:rPr>
          <w:rFonts w:ascii="Arial" w:hAnsi="Arial" w:cs="Arial"/>
          <w:szCs w:val="24"/>
        </w:rPr>
      </w:pPr>
    </w:p>
    <w:p w:rsidR="006F08D9" w:rsidRPr="00F51BA3" w:rsidRDefault="00A85992" w:rsidP="004110CF">
      <w:pPr>
        <w:pStyle w:val="Body"/>
        <w:ind w:firstLine="720"/>
        <w:jc w:val="both"/>
        <w:rPr>
          <w:rFonts w:ascii="Arial" w:hAnsi="Arial" w:cs="Arial"/>
          <w:szCs w:val="24"/>
        </w:rPr>
      </w:pPr>
      <w:r w:rsidRPr="00F51BA3">
        <w:rPr>
          <w:rFonts w:ascii="Arial" w:hAnsi="Arial" w:cs="Arial"/>
          <w:szCs w:val="24"/>
        </w:rPr>
        <w:t>Центр НТИ ИБХ РАН приглашает всех желающих посетить лекцию-семинар  «</w:t>
      </w:r>
      <w:r w:rsidR="00DF5647" w:rsidRPr="00F51BA3">
        <w:rPr>
          <w:rFonts w:ascii="Arial" w:hAnsi="Arial" w:cs="Arial"/>
          <w:szCs w:val="24"/>
        </w:rPr>
        <w:t>Стратегические вопросы развития и патентной защиты инновационных технологий</w:t>
      </w:r>
      <w:r w:rsidR="00F51BA3" w:rsidRPr="00F51BA3">
        <w:rPr>
          <w:rFonts w:ascii="Arial" w:hAnsi="Arial" w:cs="Arial"/>
          <w:szCs w:val="24"/>
        </w:rPr>
        <w:t>», которая состоится  04.04.2019г. в 11.00 в ИБХ РАН.</w:t>
      </w:r>
    </w:p>
    <w:p w:rsidR="006F08D9" w:rsidRPr="00F51BA3" w:rsidRDefault="006F08D9" w:rsidP="004110CF">
      <w:pPr>
        <w:pStyle w:val="Body"/>
        <w:ind w:firstLine="720"/>
        <w:jc w:val="both"/>
        <w:rPr>
          <w:rFonts w:ascii="Arial" w:hAnsi="Arial" w:cs="Arial"/>
          <w:szCs w:val="24"/>
        </w:rPr>
      </w:pPr>
    </w:p>
    <w:p w:rsidR="00A85992" w:rsidRPr="00F51BA3" w:rsidRDefault="00A85992" w:rsidP="004110CF">
      <w:pPr>
        <w:pStyle w:val="Body"/>
        <w:ind w:firstLine="720"/>
        <w:jc w:val="both"/>
        <w:rPr>
          <w:rFonts w:ascii="Arial" w:hAnsi="Arial" w:cs="Arial"/>
          <w:szCs w:val="24"/>
        </w:rPr>
      </w:pPr>
      <w:r w:rsidRPr="00F51BA3">
        <w:rPr>
          <w:rFonts w:ascii="Arial" w:hAnsi="Arial" w:cs="Arial"/>
          <w:szCs w:val="24"/>
        </w:rPr>
        <w:t xml:space="preserve">В программе мероприятия: </w:t>
      </w:r>
    </w:p>
    <w:p w:rsidR="00DF5647" w:rsidRPr="00F51BA3" w:rsidRDefault="00DF5647" w:rsidP="004110CF">
      <w:pPr>
        <w:pStyle w:val="Body"/>
        <w:ind w:firstLine="720"/>
        <w:jc w:val="both"/>
        <w:rPr>
          <w:rFonts w:ascii="Arial" w:hAnsi="Arial" w:cs="Arial"/>
          <w:szCs w:val="24"/>
        </w:rPr>
      </w:pPr>
    </w:p>
    <w:p w:rsidR="004110CF" w:rsidRPr="00F51BA3" w:rsidRDefault="00A85992" w:rsidP="00DF5647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212121"/>
          <w:sz w:val="22"/>
          <w:bdr w:val="none" w:sz="0" w:space="0" w:color="auto"/>
          <w:lang w:val="ru-RU"/>
        </w:rPr>
      </w:pPr>
      <w:r w:rsidRPr="00F51BA3">
        <w:rPr>
          <w:rFonts w:ascii="Arial" w:hAnsi="Arial" w:cs="Arial"/>
          <w:sz w:val="22"/>
          <w:lang w:val="ru-RU"/>
        </w:rPr>
        <w:t xml:space="preserve">Доклад </w:t>
      </w:r>
      <w:r w:rsidRPr="00F51BA3">
        <w:rPr>
          <w:rFonts w:ascii="Arial" w:hAnsi="Arial" w:cs="Arial"/>
          <w:color w:val="212121"/>
          <w:sz w:val="22"/>
          <w:bdr w:val="none" w:sz="0" w:space="0" w:color="auto"/>
          <w:lang w:val="ru-RU"/>
        </w:rPr>
        <w:t>«</w:t>
      </w:r>
      <w:r w:rsidR="00CC7828" w:rsidRPr="00F51BA3">
        <w:rPr>
          <w:rFonts w:ascii="Arial" w:eastAsia="Times New Roman" w:hAnsi="Arial" w:cs="Arial"/>
          <w:color w:val="222222"/>
          <w:sz w:val="22"/>
          <w:bdr w:val="none" w:sz="0" w:space="0" w:color="auto"/>
          <w:shd w:val="clear" w:color="auto" w:fill="FFFFFF"/>
          <w:lang w:val="ru-RU" w:eastAsia="ru-RU"/>
        </w:rPr>
        <w:t>Разработка и управление портфелем интеллектуальной собственности</w:t>
      </w:r>
      <w:r w:rsidRPr="00F51BA3">
        <w:rPr>
          <w:rFonts w:ascii="Arial" w:hAnsi="Arial" w:cs="Arial"/>
          <w:color w:val="212121"/>
          <w:sz w:val="22"/>
          <w:bdr w:val="none" w:sz="0" w:space="0" w:color="auto"/>
          <w:lang w:val="ru-RU"/>
        </w:rPr>
        <w:t>»</w:t>
      </w:r>
      <w:r w:rsidR="004110CF" w:rsidRPr="00F51BA3">
        <w:rPr>
          <w:rFonts w:ascii="Arial" w:hAnsi="Arial" w:cs="Arial"/>
          <w:color w:val="212121"/>
          <w:sz w:val="22"/>
          <w:bdr w:val="none" w:sz="0" w:space="0" w:color="auto"/>
          <w:lang w:val="ru-RU"/>
        </w:rPr>
        <w:t xml:space="preserve"> </w:t>
      </w:r>
    </w:p>
    <w:p w:rsidR="00DF5647" w:rsidRPr="00F51BA3" w:rsidRDefault="00DF5647" w:rsidP="00DF564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lang w:val="ru-RU"/>
        </w:rPr>
      </w:pPr>
      <w:r w:rsidRPr="00F51BA3">
        <w:rPr>
          <w:rFonts w:ascii="Arial" w:hAnsi="Arial" w:cs="Arial"/>
          <w:sz w:val="22"/>
          <w:lang w:val="ru-RU"/>
        </w:rPr>
        <w:t>Марина Миллер, к.б</w:t>
      </w:r>
      <w:r w:rsidR="004110CF" w:rsidRPr="00F51BA3">
        <w:rPr>
          <w:rFonts w:ascii="Arial" w:hAnsi="Arial" w:cs="Arial"/>
          <w:sz w:val="22"/>
          <w:lang w:val="ru-RU"/>
        </w:rPr>
        <w:t>.н.</w:t>
      </w:r>
      <w:r w:rsidR="00CC7828" w:rsidRPr="00F51BA3">
        <w:rPr>
          <w:rFonts w:ascii="Arial" w:hAnsi="Arial" w:cs="Arial"/>
          <w:sz w:val="22"/>
          <w:lang w:val="ru-RU"/>
        </w:rPr>
        <w:t>,</w:t>
      </w:r>
      <w:r w:rsidRPr="00F51BA3">
        <w:rPr>
          <w:rFonts w:ascii="Arial" w:hAnsi="Arial" w:cs="Arial"/>
          <w:sz w:val="22"/>
          <w:lang w:val="ru-RU"/>
        </w:rPr>
        <w:t xml:space="preserve"> </w:t>
      </w:r>
      <w:proofErr w:type="gramStart"/>
      <w:r w:rsidRPr="00F51BA3">
        <w:rPr>
          <w:rFonts w:ascii="Arial" w:hAnsi="Arial" w:cs="Arial"/>
          <w:sz w:val="22"/>
          <w:lang w:val="ru-RU"/>
        </w:rPr>
        <w:t xml:space="preserve">юрист, </w:t>
      </w:r>
      <w:r w:rsidR="00CC7828" w:rsidRPr="00F51BA3">
        <w:rPr>
          <w:rFonts w:ascii="Arial" w:hAnsi="Arial" w:cs="Arial"/>
          <w:sz w:val="22"/>
          <w:lang w:val="ru-RU"/>
        </w:rPr>
        <w:t xml:space="preserve"> </w:t>
      </w:r>
      <w:r w:rsidRPr="00F51BA3">
        <w:rPr>
          <w:rFonts w:ascii="Arial" w:hAnsi="Arial" w:cs="Arial"/>
          <w:sz w:val="22"/>
          <w:lang w:val="ru-RU"/>
        </w:rPr>
        <w:t>партнер</w:t>
      </w:r>
      <w:proofErr w:type="gramEnd"/>
      <w:r w:rsidRPr="00F51BA3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F51BA3">
        <w:rPr>
          <w:rFonts w:ascii="Arial" w:hAnsi="Arial" w:cs="Arial"/>
          <w:sz w:val="22"/>
          <w:lang w:val="ru-RU"/>
        </w:rPr>
        <w:t>Oblon</w:t>
      </w:r>
      <w:proofErr w:type="spellEnd"/>
      <w:r w:rsidRPr="00F51BA3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F51BA3">
        <w:rPr>
          <w:rFonts w:ascii="Arial" w:hAnsi="Arial" w:cs="Arial"/>
          <w:sz w:val="22"/>
          <w:lang w:val="ru-RU"/>
        </w:rPr>
        <w:t>McClelland</w:t>
      </w:r>
      <w:proofErr w:type="spellEnd"/>
      <w:r w:rsidRPr="00F51BA3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F51BA3">
        <w:rPr>
          <w:rFonts w:ascii="Arial" w:hAnsi="Arial" w:cs="Arial"/>
          <w:sz w:val="22"/>
          <w:lang w:val="ru-RU"/>
        </w:rPr>
        <w:t>Maier&amp;Neustadt</w:t>
      </w:r>
      <w:proofErr w:type="spellEnd"/>
    </w:p>
    <w:p w:rsidR="00DF5647" w:rsidRPr="00F51BA3" w:rsidRDefault="00DF5647" w:rsidP="00DF564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lang w:val="ru-RU"/>
        </w:rPr>
      </w:pPr>
    </w:p>
    <w:p w:rsidR="00CC7828" w:rsidRPr="00F51BA3" w:rsidRDefault="00A85992" w:rsidP="00DF5647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212121"/>
          <w:sz w:val="22"/>
          <w:bdr w:val="none" w:sz="0" w:space="0" w:color="auto"/>
          <w:lang w:val="ru-RU"/>
        </w:rPr>
      </w:pPr>
      <w:r w:rsidRPr="00F51BA3">
        <w:rPr>
          <w:rFonts w:ascii="Arial" w:hAnsi="Arial" w:cs="Arial"/>
          <w:color w:val="212121"/>
          <w:sz w:val="22"/>
          <w:bdr w:val="none" w:sz="0" w:space="0" w:color="auto"/>
          <w:lang w:val="ru-RU" w:eastAsia="ru-RU"/>
        </w:rPr>
        <w:t>Доклад «</w:t>
      </w:r>
      <w:r w:rsidR="00CC7828" w:rsidRPr="00F51BA3">
        <w:rPr>
          <w:rFonts w:ascii="Arial" w:eastAsia="Times New Roman" w:hAnsi="Arial" w:cs="Arial"/>
          <w:color w:val="222222"/>
          <w:sz w:val="22"/>
          <w:bdr w:val="none" w:sz="0" w:space="0" w:color="auto"/>
          <w:lang w:val="ru-RU" w:eastAsia="ru-RU"/>
        </w:rPr>
        <w:t>От научного открытия до международной коммерциализации: экспресс-курс»</w:t>
      </w:r>
    </w:p>
    <w:p w:rsidR="004110CF" w:rsidRPr="00F51BA3" w:rsidRDefault="004110CF" w:rsidP="004110C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2"/>
          <w:bdr w:val="none" w:sz="0" w:space="0" w:color="auto"/>
          <w:lang w:eastAsia="ru-RU"/>
        </w:rPr>
      </w:pPr>
      <w:r w:rsidRPr="00F51BA3">
        <w:rPr>
          <w:rFonts w:ascii="Arial" w:hAnsi="Arial" w:cs="Arial"/>
          <w:color w:val="212121"/>
          <w:sz w:val="22"/>
          <w:bdr w:val="none" w:sz="0" w:space="0" w:color="auto"/>
          <w:lang w:val="ru-RU" w:eastAsia="ru-RU"/>
        </w:rPr>
        <w:t>Ирина</w:t>
      </w:r>
      <w:r w:rsidRPr="00F51BA3">
        <w:rPr>
          <w:rFonts w:ascii="Arial" w:hAnsi="Arial" w:cs="Arial"/>
          <w:color w:val="212121"/>
          <w:sz w:val="22"/>
          <w:bdr w:val="none" w:sz="0" w:space="0" w:color="auto"/>
          <w:lang w:eastAsia="ru-RU"/>
        </w:rPr>
        <w:t xml:space="preserve"> </w:t>
      </w:r>
      <w:proofErr w:type="spellStart"/>
      <w:r w:rsidRPr="00F51BA3">
        <w:rPr>
          <w:rFonts w:ascii="Arial" w:hAnsi="Arial" w:cs="Arial"/>
          <w:color w:val="212121"/>
          <w:sz w:val="22"/>
          <w:bdr w:val="none" w:sz="0" w:space="0" w:color="auto"/>
          <w:lang w:val="ru-RU" w:eastAsia="ru-RU"/>
        </w:rPr>
        <w:t>Ц</w:t>
      </w:r>
      <w:r w:rsidR="00DF5647" w:rsidRPr="00F51BA3">
        <w:rPr>
          <w:rFonts w:ascii="Arial" w:hAnsi="Arial" w:cs="Arial"/>
          <w:color w:val="212121"/>
          <w:sz w:val="22"/>
          <w:bdr w:val="none" w:sz="0" w:space="0" w:color="auto"/>
          <w:lang w:val="ru-RU" w:eastAsia="ru-RU"/>
        </w:rPr>
        <w:t>ы</w:t>
      </w:r>
      <w:r w:rsidRPr="00F51BA3">
        <w:rPr>
          <w:rFonts w:ascii="Arial" w:hAnsi="Arial" w:cs="Arial"/>
          <w:color w:val="212121"/>
          <w:sz w:val="22"/>
          <w:bdr w:val="none" w:sz="0" w:space="0" w:color="auto"/>
          <w:lang w:val="ru-RU" w:eastAsia="ru-RU"/>
        </w:rPr>
        <w:t>рлова</w:t>
      </w:r>
      <w:proofErr w:type="spellEnd"/>
      <w:r w:rsidRPr="00F51BA3">
        <w:rPr>
          <w:rFonts w:ascii="Arial" w:hAnsi="Arial" w:cs="Arial"/>
          <w:color w:val="212121"/>
          <w:sz w:val="22"/>
          <w:bdr w:val="none" w:sz="0" w:space="0" w:color="auto"/>
          <w:lang w:eastAsia="ru-RU"/>
        </w:rPr>
        <w:t>,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</w:rPr>
        <w:t xml:space="preserve"> 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  <w:lang w:val="ru-RU"/>
        </w:rPr>
        <w:t>врач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</w:rPr>
        <w:t xml:space="preserve">, 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  <w:lang w:val="ru-RU"/>
        </w:rPr>
        <w:t>д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</w:rPr>
        <w:t>.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  <w:lang w:val="ru-RU"/>
        </w:rPr>
        <w:t>б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</w:rPr>
        <w:t>.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  <w:lang w:val="ru-RU"/>
        </w:rPr>
        <w:t>н</w:t>
      </w:r>
      <w:r w:rsidR="00DF5647" w:rsidRPr="00F51BA3">
        <w:rPr>
          <w:rFonts w:ascii="Arial" w:hAnsi="Arial" w:cs="Arial"/>
          <w:color w:val="222222"/>
          <w:sz w:val="22"/>
          <w:shd w:val="clear" w:color="auto" w:fill="FFFFFF"/>
        </w:rPr>
        <w:t>,</w:t>
      </w:r>
      <w:r w:rsidR="00DF5647" w:rsidRPr="00F51BA3">
        <w:rPr>
          <w:rFonts w:ascii="Arial" w:hAnsi="Arial" w:cs="Arial"/>
          <w:color w:val="212121"/>
          <w:sz w:val="22"/>
          <w:bdr w:val="none" w:sz="0" w:space="0" w:color="auto"/>
          <w:lang w:eastAsia="ru-RU"/>
        </w:rPr>
        <w:t xml:space="preserve"> IREAL Consulting.</w:t>
      </w:r>
    </w:p>
    <w:p w:rsidR="004110CF" w:rsidRPr="00F51BA3" w:rsidRDefault="004110CF" w:rsidP="004110C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12121"/>
          <w:sz w:val="22"/>
          <w:bdr w:val="none" w:sz="0" w:space="0" w:color="auto"/>
          <w:lang w:eastAsia="ru-RU"/>
        </w:rPr>
      </w:pPr>
    </w:p>
    <w:p w:rsidR="004110CF" w:rsidRPr="00F51BA3" w:rsidRDefault="004110CF" w:rsidP="004110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ascii="Arial" w:eastAsia="Times New Roman" w:hAnsi="Arial" w:cs="Arial"/>
          <w:sz w:val="22"/>
          <w:bdr w:val="none" w:sz="0" w:space="0" w:color="auto"/>
          <w:lang w:val="ru-RU" w:eastAsia="ru-RU"/>
        </w:rPr>
      </w:pPr>
      <w:r w:rsidRPr="00F51BA3">
        <w:rPr>
          <w:rFonts w:ascii="Arial" w:eastAsia="Times New Roman" w:hAnsi="Arial" w:cs="Arial"/>
          <w:sz w:val="22"/>
          <w:bdr w:val="none" w:sz="0" w:space="0" w:color="auto"/>
          <w:lang w:val="ru-RU" w:eastAsia="ru-RU"/>
        </w:rPr>
        <w:t xml:space="preserve">Семинар будет интересен </w:t>
      </w:r>
      <w:r w:rsidR="00F93D0A" w:rsidRPr="00F51BA3">
        <w:rPr>
          <w:rFonts w:ascii="Arial" w:eastAsia="Times New Roman" w:hAnsi="Arial" w:cs="Arial"/>
          <w:sz w:val="22"/>
          <w:bdr w:val="none" w:sz="0" w:space="0" w:color="auto"/>
          <w:lang w:val="ru-RU" w:eastAsia="ru-RU"/>
        </w:rPr>
        <w:t xml:space="preserve">патентным поверенным, </w:t>
      </w:r>
      <w:r w:rsidRPr="00F51BA3">
        <w:rPr>
          <w:rFonts w:ascii="Arial" w:eastAsia="Times New Roman" w:hAnsi="Arial" w:cs="Arial"/>
          <w:sz w:val="22"/>
          <w:bdr w:val="none" w:sz="0" w:space="0" w:color="auto"/>
          <w:lang w:val="ru-RU" w:eastAsia="ru-RU"/>
        </w:rPr>
        <w:t xml:space="preserve">ученым, авторам инновационных проектов в биохимии, клеточной, молекулярной биологии и медицине, врачам, ученым и техническим специалистам, которые интересуются новыми принципами создания продуктов и защиты интеллектуальной собственности для продвижения бизнеса, а также инвесторам, специализирующимся на </w:t>
      </w:r>
      <w:proofErr w:type="spellStart"/>
      <w:r w:rsidRPr="00F51BA3">
        <w:rPr>
          <w:rFonts w:ascii="Arial" w:eastAsia="Times New Roman" w:hAnsi="Arial" w:cs="Arial"/>
          <w:sz w:val="22"/>
          <w:bdr w:val="none" w:sz="0" w:space="0" w:color="auto"/>
          <w:lang w:val="ru-RU" w:eastAsia="ru-RU"/>
        </w:rPr>
        <w:t>биофарм</w:t>
      </w:r>
      <w:proofErr w:type="spellEnd"/>
      <w:r w:rsidRPr="00F51BA3">
        <w:rPr>
          <w:rFonts w:ascii="Arial" w:eastAsia="Times New Roman" w:hAnsi="Arial" w:cs="Arial"/>
          <w:sz w:val="22"/>
          <w:bdr w:val="none" w:sz="0" w:space="0" w:color="auto"/>
          <w:lang w:val="ru-RU" w:eastAsia="ru-RU"/>
        </w:rPr>
        <w:t>-кластере и медицинском секторе.</w:t>
      </w:r>
    </w:p>
    <w:p w:rsidR="00173204" w:rsidRPr="00F51BA3" w:rsidRDefault="00173204" w:rsidP="00F93D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2"/>
          <w:bdr w:val="none" w:sz="0" w:space="0" w:color="auto"/>
          <w:lang w:val="ru-RU" w:eastAsia="ru-RU"/>
        </w:rPr>
      </w:pPr>
    </w:p>
    <w:p w:rsidR="006F08D9" w:rsidRPr="00F51BA3" w:rsidRDefault="00D844A8" w:rsidP="006F08D9">
      <w:pPr>
        <w:pStyle w:val="Body"/>
        <w:ind w:firstLine="720"/>
        <w:jc w:val="both"/>
        <w:rPr>
          <w:rFonts w:ascii="Arial" w:hAnsi="Arial" w:cs="Arial"/>
          <w:b/>
          <w:bCs/>
          <w:color w:val="222222"/>
          <w:sz w:val="20"/>
          <w:bdr w:val="none" w:sz="0" w:space="0" w:color="auto"/>
        </w:rPr>
      </w:pPr>
      <w:r w:rsidRPr="00F51BA3">
        <w:rPr>
          <w:rFonts w:ascii="Arial" w:hAnsi="Arial" w:cs="Arial"/>
          <w:color w:val="222222"/>
          <w:szCs w:val="24"/>
          <w:bdr w:val="none" w:sz="0" w:space="0" w:color="auto"/>
        </w:rPr>
        <w:t xml:space="preserve">Участие в мероприятии </w:t>
      </w:r>
      <w:r w:rsidRPr="00F51BA3">
        <w:rPr>
          <w:rFonts w:ascii="Arial" w:hAnsi="Arial" w:cs="Arial"/>
          <w:b/>
          <w:bCs/>
          <w:color w:val="222222"/>
          <w:szCs w:val="24"/>
          <w:bdr w:val="none" w:sz="0" w:space="0" w:color="auto"/>
        </w:rPr>
        <w:t>бесплатное.</w:t>
      </w:r>
      <w:r w:rsidR="006F08D9" w:rsidRPr="00F51BA3">
        <w:rPr>
          <w:rFonts w:ascii="Arial" w:hAnsi="Arial" w:cs="Arial"/>
          <w:b/>
          <w:bCs/>
          <w:color w:val="222222"/>
          <w:sz w:val="20"/>
          <w:bdr w:val="none" w:sz="0" w:space="0" w:color="auto"/>
        </w:rPr>
        <w:t xml:space="preserve"> </w:t>
      </w:r>
    </w:p>
    <w:p w:rsidR="006F08D9" w:rsidRPr="00F51BA3" w:rsidRDefault="006F08D9" w:rsidP="006F08D9">
      <w:pPr>
        <w:pStyle w:val="Body"/>
        <w:ind w:firstLine="720"/>
        <w:jc w:val="both"/>
        <w:rPr>
          <w:rFonts w:ascii="Arial" w:hAnsi="Arial" w:cs="Arial"/>
          <w:szCs w:val="24"/>
        </w:rPr>
      </w:pPr>
    </w:p>
    <w:p w:rsidR="00F51BA3" w:rsidRPr="00F51BA3" w:rsidRDefault="00F33571" w:rsidP="00F51BA3">
      <w:pPr>
        <w:pStyle w:val="Body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 проведения семинара</w:t>
      </w:r>
      <w:r w:rsidR="006F08D9" w:rsidRPr="00F51BA3">
        <w:rPr>
          <w:rFonts w:ascii="Arial" w:hAnsi="Arial" w:cs="Arial"/>
          <w:szCs w:val="24"/>
        </w:rPr>
        <w:t>: г. Москва, ул. Миклухо-Маклая 16/10к1, главный вход, Малый зал, 3 этаж БОН (от м. Беляево 10 мин пешком).</w:t>
      </w:r>
      <w:r w:rsidR="00F51BA3" w:rsidRPr="00F51BA3">
        <w:rPr>
          <w:rFonts w:ascii="Arial" w:hAnsi="Arial" w:cs="Arial"/>
          <w:szCs w:val="24"/>
        </w:rPr>
        <w:t xml:space="preserve"> </w:t>
      </w:r>
    </w:p>
    <w:p w:rsidR="00F51BA3" w:rsidRPr="00F51BA3" w:rsidRDefault="00F51BA3" w:rsidP="00F51BA3">
      <w:pPr>
        <w:pStyle w:val="Body"/>
        <w:ind w:firstLine="720"/>
        <w:jc w:val="both"/>
        <w:rPr>
          <w:rFonts w:ascii="Arial" w:hAnsi="Arial" w:cs="Arial"/>
          <w:szCs w:val="24"/>
        </w:rPr>
      </w:pPr>
    </w:p>
    <w:p w:rsidR="00C547A0" w:rsidRPr="00F51BA3" w:rsidRDefault="008D4BF9" w:rsidP="00F51BA3">
      <w:pPr>
        <w:pStyle w:val="Body"/>
        <w:ind w:firstLine="720"/>
        <w:jc w:val="both"/>
        <w:rPr>
          <w:rFonts w:ascii="Arial" w:eastAsia="Times New Roman" w:hAnsi="Arial" w:cs="Arial"/>
          <w:szCs w:val="24"/>
          <w:bdr w:val="none" w:sz="0" w:space="0" w:color="auto"/>
        </w:rPr>
      </w:pPr>
      <w:r w:rsidRPr="00F51BA3">
        <w:rPr>
          <w:rFonts w:ascii="Arial" w:hAnsi="Arial" w:cs="Arial"/>
          <w:color w:val="222222"/>
          <w:szCs w:val="24"/>
          <w:bdr w:val="none" w:sz="0" w:space="0" w:color="auto"/>
        </w:rPr>
        <w:t xml:space="preserve">Для  регистрации на семинар </w:t>
      </w:r>
      <w:r w:rsidRPr="00F51BA3">
        <w:rPr>
          <w:rFonts w:ascii="Arial" w:hAnsi="Arial" w:cs="Arial"/>
          <w:bCs/>
          <w:color w:val="222222"/>
          <w:szCs w:val="24"/>
          <w:bdr w:val="none" w:sz="0" w:space="0" w:color="auto"/>
        </w:rPr>
        <w:t xml:space="preserve">просим </w:t>
      </w:r>
      <w:r w:rsidR="00DF5647" w:rsidRPr="00F51BA3">
        <w:rPr>
          <w:rFonts w:ascii="Arial" w:hAnsi="Arial" w:cs="Arial"/>
          <w:bCs/>
          <w:color w:val="222222"/>
          <w:szCs w:val="24"/>
          <w:bdr w:val="none" w:sz="0" w:space="0" w:color="auto"/>
        </w:rPr>
        <w:t>направить</w:t>
      </w:r>
      <w:r w:rsidRPr="00F51BA3">
        <w:rPr>
          <w:rFonts w:ascii="Arial" w:hAnsi="Arial" w:cs="Arial"/>
          <w:bCs/>
          <w:color w:val="222222"/>
          <w:szCs w:val="24"/>
          <w:bdr w:val="none" w:sz="0" w:space="0" w:color="auto"/>
        </w:rPr>
        <w:t xml:space="preserve"> </w:t>
      </w:r>
      <w:r w:rsidR="00DF5647" w:rsidRPr="00F51BA3">
        <w:rPr>
          <w:rFonts w:ascii="Arial" w:eastAsia="Times New Roman" w:hAnsi="Arial" w:cs="Arial"/>
          <w:szCs w:val="24"/>
          <w:bdr w:val="none" w:sz="0" w:space="0" w:color="auto"/>
        </w:rPr>
        <w:t xml:space="preserve">на электронный адрес </w:t>
      </w:r>
      <w:hyperlink r:id="rId7" w:history="1">
        <w:r w:rsidR="00DF5647" w:rsidRPr="00F51BA3">
          <w:rPr>
            <w:rStyle w:val="a3"/>
            <w:rFonts w:ascii="Arial" w:eastAsia="Times New Roman" w:hAnsi="Arial" w:cs="Arial"/>
            <w:szCs w:val="24"/>
            <w:bdr w:val="none" w:sz="0" w:space="0" w:color="auto"/>
          </w:rPr>
          <w:t>patent-cnti@yandex.ru</w:t>
        </w:r>
      </w:hyperlink>
      <w:r w:rsidR="00DF5647" w:rsidRPr="00F51BA3">
        <w:rPr>
          <w:rStyle w:val="a3"/>
          <w:rFonts w:ascii="Arial" w:eastAsia="Times New Roman" w:hAnsi="Arial" w:cs="Arial"/>
          <w:szCs w:val="24"/>
          <w:u w:val="none"/>
          <w:bdr w:val="none" w:sz="0" w:space="0" w:color="auto"/>
        </w:rPr>
        <w:t xml:space="preserve"> </w:t>
      </w:r>
      <w:r w:rsidRPr="00F51BA3">
        <w:rPr>
          <w:rFonts w:ascii="Arial" w:hAnsi="Arial" w:cs="Arial"/>
          <w:color w:val="222222"/>
          <w:szCs w:val="24"/>
          <w:bdr w:val="none" w:sz="0" w:space="0" w:color="auto"/>
        </w:rPr>
        <w:t>следующую информацию: ФИО полностью,   название компании, должность,  контактный телефон</w:t>
      </w:r>
      <w:r w:rsidRPr="00F51BA3">
        <w:rPr>
          <w:rFonts w:ascii="Arial" w:eastAsia="Times New Roman" w:hAnsi="Arial" w:cs="Arial"/>
          <w:szCs w:val="24"/>
          <w:bdr w:val="none" w:sz="0" w:space="0" w:color="auto"/>
        </w:rPr>
        <w:t>.</w:t>
      </w:r>
    </w:p>
    <w:p w:rsidR="00F51BA3" w:rsidRPr="00F51BA3" w:rsidRDefault="00F51BA3" w:rsidP="00F51BA3">
      <w:pPr>
        <w:pStyle w:val="Body"/>
        <w:ind w:firstLine="720"/>
        <w:jc w:val="both"/>
        <w:rPr>
          <w:rFonts w:ascii="Arial" w:eastAsia="Times New Roman" w:hAnsi="Arial" w:cs="Arial"/>
          <w:szCs w:val="24"/>
          <w:bdr w:val="none" w:sz="0" w:space="0" w:color="auto"/>
        </w:rPr>
      </w:pPr>
    </w:p>
    <w:p w:rsidR="00F51BA3" w:rsidRPr="00F51BA3" w:rsidRDefault="00F51BA3" w:rsidP="00F51BA3">
      <w:pPr>
        <w:pStyle w:val="Body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29200" cy="265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6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BA3" w:rsidRPr="00F51BA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14" w:rsidRDefault="00805614">
      <w:r>
        <w:separator/>
      </w:r>
    </w:p>
  </w:endnote>
  <w:endnote w:type="continuationSeparator" w:id="0">
    <w:p w:rsidR="00805614" w:rsidRDefault="008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04" w:rsidRDefault="001732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14" w:rsidRDefault="00805614">
      <w:r>
        <w:separator/>
      </w:r>
    </w:p>
  </w:footnote>
  <w:footnote w:type="continuationSeparator" w:id="0">
    <w:p w:rsidR="00805614" w:rsidRDefault="0080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204" w:rsidRDefault="001732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0B50"/>
    <w:multiLevelType w:val="hybridMultilevel"/>
    <w:tmpl w:val="DEA0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B12"/>
    <w:multiLevelType w:val="hybridMultilevel"/>
    <w:tmpl w:val="C99E6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74"/>
    <w:rsid w:val="00173204"/>
    <w:rsid w:val="004110CF"/>
    <w:rsid w:val="004F1D61"/>
    <w:rsid w:val="006F08D9"/>
    <w:rsid w:val="00746FBE"/>
    <w:rsid w:val="00792E8A"/>
    <w:rsid w:val="007944D7"/>
    <w:rsid w:val="007A5DA8"/>
    <w:rsid w:val="00805614"/>
    <w:rsid w:val="00826274"/>
    <w:rsid w:val="00864229"/>
    <w:rsid w:val="008D4BF9"/>
    <w:rsid w:val="0098737A"/>
    <w:rsid w:val="00A85992"/>
    <w:rsid w:val="00B65D4C"/>
    <w:rsid w:val="00C547A0"/>
    <w:rsid w:val="00CC07C4"/>
    <w:rsid w:val="00CC7828"/>
    <w:rsid w:val="00D844A8"/>
    <w:rsid w:val="00DD10D4"/>
    <w:rsid w:val="00DF5647"/>
    <w:rsid w:val="00E9019E"/>
    <w:rsid w:val="00F33571"/>
    <w:rsid w:val="00F51BA3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3E5C0-48F3-4C30-9653-C1D0A5F0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746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6FBE"/>
    <w:rPr>
      <w:rFonts w:ascii="Courier" w:hAnsi="Courier" w:cs="Courier"/>
      <w:bdr w:val="none" w:sz="0" w:space="0" w:color="auto"/>
    </w:rPr>
  </w:style>
  <w:style w:type="paragraph" w:styleId="a4">
    <w:name w:val="List Paragraph"/>
    <w:basedOn w:val="a"/>
    <w:uiPriority w:val="34"/>
    <w:qFormat/>
    <w:rsid w:val="00CC78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4B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  <w:lang w:val="ru-RU" w:eastAsia="ru-RU"/>
    </w:rPr>
  </w:style>
  <w:style w:type="character" w:styleId="a6">
    <w:name w:val="Strong"/>
    <w:basedOn w:val="a0"/>
    <w:uiPriority w:val="22"/>
    <w:qFormat/>
    <w:rsid w:val="008D4B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BA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697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patent-cnt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</dc:creator>
  <cp:lastModifiedBy>1</cp:lastModifiedBy>
  <cp:revision>2</cp:revision>
  <dcterms:created xsi:type="dcterms:W3CDTF">2019-03-15T09:23:00Z</dcterms:created>
  <dcterms:modified xsi:type="dcterms:W3CDTF">2019-03-15T09:23:00Z</dcterms:modified>
</cp:coreProperties>
</file>